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9576"/>
      </w:tblGrid>
      <w:tr w:rsidR="006C77D9">
        <w:trPr>
          <w:tblHeader/>
        </w:trPr>
        <w:tc>
          <w:tcPr>
            <w:tcW w:w="9576" w:type="dxa"/>
            <w:tcBorders>
              <w:bottom w:val="single" w:sz="4" w:space="0" w:color="auto"/>
            </w:tcBorders>
          </w:tcPr>
          <w:p w:rsidR="006C77D9" w:rsidRPr="00F33943" w:rsidRDefault="00007815" w:rsidP="002C2198">
            <w:pPr>
              <w:pStyle w:val="Heading1"/>
              <w:rPr>
                <w:highlight w:val="lightGray"/>
              </w:rPr>
            </w:pPr>
            <w:bookmarkStart w:id="0" w:name="Text7"/>
            <w:r>
              <w:t>Writing</w:t>
            </w:r>
            <w:r w:rsidR="00FE06C6" w:rsidRPr="00015060">
              <w:t xml:space="preserve"> Rubric </w:t>
            </w:r>
            <w:r w:rsidR="00B91A20">
              <w:t>(</w:t>
            </w:r>
            <w:r>
              <w:t>Presentational</w:t>
            </w:r>
            <w:r w:rsidR="0040659A">
              <w:t xml:space="preserve"> Mode</w:t>
            </w:r>
            <w:r w:rsidR="00B91A20">
              <w:t xml:space="preserve">)                    </w:t>
            </w:r>
            <w:bookmarkEnd w:id="0"/>
            <w:r w:rsidR="002C2198">
              <w:t xml:space="preserve"> </w:t>
            </w:r>
          </w:p>
        </w:tc>
      </w:tr>
      <w:tr w:rsidR="00684881" w:rsidTr="004F1F89">
        <w:tc>
          <w:tcPr>
            <w:tcW w:w="9576" w:type="dxa"/>
            <w:shd w:val="clear" w:color="auto" w:fill="B8CCE4" w:themeFill="accent1" w:themeFillTint="66"/>
          </w:tcPr>
          <w:p w:rsidR="00684881" w:rsidRDefault="00FE06C6" w:rsidP="0063370D">
            <w:pPr>
              <w:pStyle w:val="Heading4"/>
            </w:pPr>
            <w:r>
              <w:t>Task Completion</w:t>
            </w:r>
          </w:p>
        </w:tc>
      </w:tr>
      <w:tr w:rsidR="00684881" w:rsidTr="00FE06C6">
        <w:trPr>
          <w:trHeight w:val="1088"/>
        </w:trPr>
        <w:tc>
          <w:tcPr>
            <w:tcW w:w="9576" w:type="dxa"/>
            <w:tcBorders>
              <w:bottom w:val="single" w:sz="4" w:space="0" w:color="auto"/>
            </w:tcBorders>
          </w:tcPr>
          <w:p w:rsidR="00FE06C6" w:rsidRDefault="00FE06C6" w:rsidP="003A0BE0">
            <w:pPr>
              <w:pStyle w:val="BodyText3example"/>
              <w:rPr>
                <w:color w:val="auto"/>
              </w:rPr>
            </w:pPr>
          </w:p>
          <w:p w:rsidR="00684881" w:rsidRDefault="00FE06C6" w:rsidP="00FE06C6">
            <w:pPr>
              <w:pStyle w:val="BodyText3example"/>
              <w:numPr>
                <w:ilvl w:val="0"/>
                <w:numId w:val="17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 xml:space="preserve">Minimal completion of the task and/or </w:t>
            </w:r>
            <w:r w:rsidR="00244DDD">
              <w:rPr>
                <w:color w:val="auto"/>
              </w:rPr>
              <w:t>content</w:t>
            </w:r>
            <w:r>
              <w:rPr>
                <w:color w:val="auto"/>
              </w:rPr>
              <w:t xml:space="preserve"> frequently inappropriate</w:t>
            </w:r>
          </w:p>
          <w:p w:rsidR="00FE06C6" w:rsidRDefault="00FE06C6" w:rsidP="00FE06C6">
            <w:pPr>
              <w:pStyle w:val="BodyText3example"/>
              <w:numPr>
                <w:ilvl w:val="0"/>
                <w:numId w:val="17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 xml:space="preserve">Partial completion of the task; </w:t>
            </w:r>
            <w:r w:rsidR="00244DDD">
              <w:rPr>
                <w:color w:val="auto"/>
              </w:rPr>
              <w:t>content</w:t>
            </w:r>
            <w:r>
              <w:rPr>
                <w:color w:val="auto"/>
              </w:rPr>
              <w:t xml:space="preserve"> mostly appropriate yet </w:t>
            </w:r>
            <w:r w:rsidR="00185246">
              <w:rPr>
                <w:color w:val="auto"/>
              </w:rPr>
              <w:t xml:space="preserve">ideas are </w:t>
            </w:r>
            <w:r>
              <w:rPr>
                <w:color w:val="auto"/>
              </w:rPr>
              <w:t>undeveloped</w:t>
            </w:r>
          </w:p>
          <w:p w:rsidR="00FE06C6" w:rsidRDefault="00FE06C6" w:rsidP="00FE06C6">
            <w:pPr>
              <w:pStyle w:val="BodyText3example"/>
              <w:numPr>
                <w:ilvl w:val="0"/>
                <w:numId w:val="17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 xml:space="preserve">Completion of the task; </w:t>
            </w:r>
            <w:r w:rsidR="00244DDD">
              <w:rPr>
                <w:color w:val="auto"/>
              </w:rPr>
              <w:t>content</w:t>
            </w:r>
            <w:r>
              <w:rPr>
                <w:color w:val="auto"/>
              </w:rPr>
              <w:t xml:space="preserve"> appropriate and </w:t>
            </w:r>
            <w:r w:rsidR="00244DDD">
              <w:rPr>
                <w:color w:val="auto"/>
              </w:rPr>
              <w:t xml:space="preserve">ideas are </w:t>
            </w:r>
            <w:r>
              <w:rPr>
                <w:color w:val="auto"/>
              </w:rPr>
              <w:t>adequately developed</w:t>
            </w:r>
          </w:p>
          <w:p w:rsidR="00FE06C6" w:rsidRDefault="00FE06C6" w:rsidP="00FE06C6">
            <w:pPr>
              <w:pStyle w:val="BodyText3example"/>
              <w:numPr>
                <w:ilvl w:val="0"/>
                <w:numId w:val="17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 xml:space="preserve">Superior Completion of the task; </w:t>
            </w:r>
            <w:r w:rsidR="00244DDD">
              <w:rPr>
                <w:color w:val="auto"/>
              </w:rPr>
              <w:t>content appropriate; ideas well developed and well organized</w:t>
            </w:r>
          </w:p>
          <w:p w:rsidR="00FE06C6" w:rsidRPr="00FE06C6" w:rsidRDefault="00FE06C6" w:rsidP="00FE06C6">
            <w:pPr>
              <w:pStyle w:val="BodyText3example"/>
              <w:rPr>
                <w:color w:val="auto"/>
              </w:rPr>
            </w:pPr>
            <w:r w:rsidRPr="00FE06C6">
              <w:rPr>
                <w:color w:val="auto"/>
              </w:rPr>
              <w:t xml:space="preserve"> </w:t>
            </w:r>
          </w:p>
        </w:tc>
      </w:tr>
      <w:tr w:rsidR="00684881" w:rsidTr="004F1F89">
        <w:tc>
          <w:tcPr>
            <w:tcW w:w="9576" w:type="dxa"/>
            <w:shd w:val="clear" w:color="auto" w:fill="B8CCE4" w:themeFill="accent1" w:themeFillTint="66"/>
          </w:tcPr>
          <w:p w:rsidR="00684881" w:rsidRDefault="00FE06C6" w:rsidP="0063370D">
            <w:pPr>
              <w:pStyle w:val="Heading4"/>
            </w:pPr>
            <w:r>
              <w:t>Comprehensibility</w:t>
            </w:r>
          </w:p>
        </w:tc>
      </w:tr>
      <w:tr w:rsidR="00684881" w:rsidTr="00FE06C6">
        <w:trPr>
          <w:trHeight w:val="1133"/>
        </w:trPr>
        <w:tc>
          <w:tcPr>
            <w:tcW w:w="9576" w:type="dxa"/>
            <w:tcBorders>
              <w:bottom w:val="single" w:sz="4" w:space="0" w:color="auto"/>
            </w:tcBorders>
          </w:tcPr>
          <w:p w:rsidR="00FE06C6" w:rsidRDefault="00FE06C6" w:rsidP="00FE06C6">
            <w:pPr>
              <w:pStyle w:val="BodyText3example"/>
              <w:rPr>
                <w:color w:val="auto"/>
              </w:rPr>
            </w:pPr>
          </w:p>
          <w:p w:rsidR="00FE06C6" w:rsidRPr="00FE06C6" w:rsidRDefault="00185246" w:rsidP="00FE06C6">
            <w:pPr>
              <w:pStyle w:val="BodyText3example"/>
              <w:numPr>
                <w:ilvl w:val="0"/>
                <w:numId w:val="20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Text</w:t>
            </w:r>
            <w:r w:rsidR="00FE06C6">
              <w:rPr>
                <w:color w:val="auto"/>
              </w:rPr>
              <w:t xml:space="preserve"> barely comprehensible</w:t>
            </w:r>
          </w:p>
          <w:p w:rsidR="00FE06C6" w:rsidRPr="00FE06C6" w:rsidRDefault="00185246" w:rsidP="00FE06C6">
            <w:pPr>
              <w:pStyle w:val="BodyText3example"/>
              <w:numPr>
                <w:ilvl w:val="0"/>
                <w:numId w:val="20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Text</w:t>
            </w:r>
            <w:r w:rsidR="00684AFA">
              <w:rPr>
                <w:color w:val="auto"/>
              </w:rPr>
              <w:t xml:space="preserve"> mostly comprehensible;</w:t>
            </w:r>
            <w:r w:rsidR="00FE06C6">
              <w:rPr>
                <w:color w:val="auto"/>
              </w:rPr>
              <w:t xml:space="preserve"> requiring interpretation on the part</w:t>
            </w:r>
            <w:r w:rsidR="00684AFA">
              <w:rPr>
                <w:color w:val="auto"/>
              </w:rPr>
              <w:t xml:space="preserve"> of the </w:t>
            </w:r>
            <w:r>
              <w:rPr>
                <w:color w:val="auto"/>
              </w:rPr>
              <w:t>reader</w:t>
            </w:r>
          </w:p>
          <w:p w:rsidR="00FE06C6" w:rsidRPr="00FE06C6" w:rsidRDefault="00185246" w:rsidP="00FE06C6">
            <w:pPr>
              <w:pStyle w:val="BodyText3example"/>
              <w:numPr>
                <w:ilvl w:val="0"/>
                <w:numId w:val="20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Text</w:t>
            </w:r>
            <w:r w:rsidR="00684AFA">
              <w:rPr>
                <w:color w:val="auto"/>
              </w:rPr>
              <w:t xml:space="preserve"> comprehensible; requiring minimal interpretation on the part of the </w:t>
            </w:r>
            <w:r>
              <w:rPr>
                <w:color w:val="auto"/>
              </w:rPr>
              <w:t>reader</w:t>
            </w:r>
          </w:p>
          <w:p w:rsidR="00FE06C6" w:rsidRPr="00FE06C6" w:rsidRDefault="00684AFA" w:rsidP="00FE06C6">
            <w:pPr>
              <w:pStyle w:val="BodyText3example"/>
              <w:numPr>
                <w:ilvl w:val="0"/>
                <w:numId w:val="20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 xml:space="preserve">Responses readily comprehensible, requiring no interpretation on the part of the </w:t>
            </w:r>
            <w:r w:rsidR="00185246">
              <w:rPr>
                <w:color w:val="auto"/>
              </w:rPr>
              <w:t>reader</w:t>
            </w:r>
          </w:p>
          <w:p w:rsidR="00684881" w:rsidRPr="00051744" w:rsidRDefault="00684881" w:rsidP="003A0BE0">
            <w:pPr>
              <w:pStyle w:val="BodyText3example"/>
            </w:pPr>
          </w:p>
        </w:tc>
      </w:tr>
      <w:tr w:rsidR="00684881" w:rsidTr="004F1F89">
        <w:tc>
          <w:tcPr>
            <w:tcW w:w="9576" w:type="dxa"/>
            <w:shd w:val="clear" w:color="auto" w:fill="B8CCE4" w:themeFill="accent1" w:themeFillTint="66"/>
          </w:tcPr>
          <w:p w:rsidR="00684881" w:rsidRDefault="00244DDD" w:rsidP="0063370D">
            <w:pPr>
              <w:pStyle w:val="Heading4"/>
            </w:pPr>
            <w:r>
              <w:t>Level of Discourse</w:t>
            </w:r>
          </w:p>
        </w:tc>
      </w:tr>
      <w:tr w:rsidR="00684881" w:rsidTr="00684AFA">
        <w:trPr>
          <w:trHeight w:val="1385"/>
        </w:trPr>
        <w:tc>
          <w:tcPr>
            <w:tcW w:w="9576" w:type="dxa"/>
            <w:tcBorders>
              <w:bottom w:val="single" w:sz="4" w:space="0" w:color="auto"/>
            </w:tcBorders>
          </w:tcPr>
          <w:p w:rsidR="003A0BE0" w:rsidRDefault="003A0BE0" w:rsidP="00FE06C6">
            <w:pPr>
              <w:pStyle w:val="ListBullet3example"/>
              <w:numPr>
                <w:ilvl w:val="0"/>
                <w:numId w:val="0"/>
              </w:numPr>
              <w:ind w:left="1080" w:hanging="360"/>
            </w:pPr>
          </w:p>
          <w:p w:rsidR="00684AFA" w:rsidRPr="00684AFA" w:rsidRDefault="00185246" w:rsidP="00684AFA">
            <w:pPr>
              <w:pStyle w:val="BodyText3example"/>
              <w:numPr>
                <w:ilvl w:val="0"/>
                <w:numId w:val="21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Attempted use of complete sentences; no or almost no cohesive devices</w:t>
            </w:r>
          </w:p>
          <w:p w:rsidR="00684AFA" w:rsidRPr="00684AFA" w:rsidRDefault="00185246" w:rsidP="00684AFA">
            <w:pPr>
              <w:pStyle w:val="BodyText3example"/>
              <w:numPr>
                <w:ilvl w:val="0"/>
                <w:numId w:val="21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Predominant use of complete yet repetitive sentences; no or almost no cohesive devices.</w:t>
            </w:r>
          </w:p>
          <w:p w:rsidR="00684AFA" w:rsidRPr="00684AFA" w:rsidRDefault="00185246" w:rsidP="00684AFA">
            <w:pPr>
              <w:pStyle w:val="BodyText3example"/>
              <w:numPr>
                <w:ilvl w:val="0"/>
                <w:numId w:val="21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Emerging variety of complete sentences and some cohesive devices</w:t>
            </w:r>
          </w:p>
          <w:p w:rsidR="00684AFA" w:rsidRPr="00684AFA" w:rsidRDefault="00185246" w:rsidP="00684AFA">
            <w:pPr>
              <w:pStyle w:val="BodyText3example"/>
              <w:numPr>
                <w:ilvl w:val="0"/>
                <w:numId w:val="21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Variety of complete sentences and of cohesive devices</w:t>
            </w:r>
          </w:p>
          <w:p w:rsidR="00684AFA" w:rsidRPr="00353E74" w:rsidRDefault="00684AFA" w:rsidP="00FE06C6">
            <w:pPr>
              <w:pStyle w:val="ListBullet3example"/>
              <w:numPr>
                <w:ilvl w:val="0"/>
                <w:numId w:val="0"/>
              </w:numPr>
              <w:ind w:left="1080" w:hanging="360"/>
            </w:pPr>
          </w:p>
        </w:tc>
      </w:tr>
      <w:tr w:rsidR="00684881" w:rsidTr="004F1F89">
        <w:tc>
          <w:tcPr>
            <w:tcW w:w="9576" w:type="dxa"/>
            <w:shd w:val="clear" w:color="auto" w:fill="B8CCE4" w:themeFill="accent1" w:themeFillTint="66"/>
          </w:tcPr>
          <w:p w:rsidR="00684881" w:rsidRDefault="00244DDD" w:rsidP="0063370D">
            <w:pPr>
              <w:pStyle w:val="Heading4"/>
            </w:pPr>
            <w:r>
              <w:t>Vocabulary</w:t>
            </w:r>
          </w:p>
        </w:tc>
      </w:tr>
      <w:tr w:rsidR="00684881" w:rsidTr="00684AFA">
        <w:trPr>
          <w:trHeight w:val="1313"/>
        </w:trPr>
        <w:tc>
          <w:tcPr>
            <w:tcW w:w="9576" w:type="dxa"/>
            <w:tcBorders>
              <w:bottom w:val="single" w:sz="4" w:space="0" w:color="auto"/>
            </w:tcBorders>
          </w:tcPr>
          <w:p w:rsidR="00684881" w:rsidRDefault="00684881" w:rsidP="00FE06C6">
            <w:pPr>
              <w:pStyle w:val="BodyText3example"/>
              <w:rPr>
                <w:b/>
              </w:rPr>
            </w:pPr>
          </w:p>
          <w:p w:rsidR="00185246" w:rsidRPr="00684AFA" w:rsidRDefault="00185246" w:rsidP="00185246">
            <w:pPr>
              <w:pStyle w:val="BodyText3example"/>
              <w:numPr>
                <w:ilvl w:val="0"/>
                <w:numId w:val="23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Inadequate and/or inaccurate use of vocabulary</w:t>
            </w:r>
          </w:p>
          <w:p w:rsidR="00185246" w:rsidRPr="00684AFA" w:rsidRDefault="00185246" w:rsidP="00185246">
            <w:pPr>
              <w:pStyle w:val="BodyText3example"/>
              <w:numPr>
                <w:ilvl w:val="0"/>
                <w:numId w:val="23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Somewhat inadequate and/or inaccurate use of vocabulary</w:t>
            </w:r>
          </w:p>
          <w:p w:rsidR="00185246" w:rsidRPr="00684AFA" w:rsidRDefault="00185246" w:rsidP="00185246">
            <w:pPr>
              <w:pStyle w:val="BodyText3example"/>
              <w:numPr>
                <w:ilvl w:val="0"/>
                <w:numId w:val="23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Adequate and accurate use of vocabulary</w:t>
            </w:r>
          </w:p>
          <w:p w:rsidR="00185246" w:rsidRPr="00684AFA" w:rsidRDefault="00185246" w:rsidP="00185246">
            <w:pPr>
              <w:pStyle w:val="BodyText3example"/>
              <w:numPr>
                <w:ilvl w:val="0"/>
                <w:numId w:val="23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Rich use of vocabulary with frequent attempts at elaboration</w:t>
            </w:r>
          </w:p>
          <w:p w:rsidR="00FE06C6" w:rsidRDefault="00FE06C6" w:rsidP="00FE06C6">
            <w:pPr>
              <w:pStyle w:val="BodyText3example"/>
              <w:rPr>
                <w:b/>
              </w:rPr>
            </w:pPr>
          </w:p>
        </w:tc>
      </w:tr>
      <w:tr w:rsidR="00684881" w:rsidTr="004F1F89">
        <w:tc>
          <w:tcPr>
            <w:tcW w:w="9576" w:type="dxa"/>
            <w:shd w:val="clear" w:color="auto" w:fill="B8CCE4" w:themeFill="accent1" w:themeFillTint="66"/>
          </w:tcPr>
          <w:p w:rsidR="00684881" w:rsidRDefault="00244DDD" w:rsidP="0063370D">
            <w:pPr>
              <w:pStyle w:val="Heading4"/>
            </w:pPr>
            <w:r>
              <w:t>Mechanics</w:t>
            </w:r>
          </w:p>
        </w:tc>
      </w:tr>
      <w:tr w:rsidR="00684881" w:rsidTr="00684AFA">
        <w:trPr>
          <w:trHeight w:val="1340"/>
        </w:trPr>
        <w:tc>
          <w:tcPr>
            <w:tcW w:w="9576" w:type="dxa"/>
            <w:tcBorders>
              <w:bottom w:val="single" w:sz="4" w:space="0" w:color="auto"/>
            </w:tcBorders>
          </w:tcPr>
          <w:p w:rsidR="00684881" w:rsidRDefault="00684881" w:rsidP="00FE06C6">
            <w:pPr>
              <w:pStyle w:val="ListBullet3example"/>
              <w:numPr>
                <w:ilvl w:val="0"/>
                <w:numId w:val="0"/>
              </w:numPr>
              <w:ind w:left="1080"/>
            </w:pPr>
          </w:p>
          <w:p w:rsidR="00185246" w:rsidRPr="00684AFA" w:rsidRDefault="00185246" w:rsidP="00185246">
            <w:pPr>
              <w:pStyle w:val="BodyText3example"/>
              <w:numPr>
                <w:ilvl w:val="0"/>
                <w:numId w:val="25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Inaccurate spelling, use of diacritical marks, punctuation, and/or capitalization</w:t>
            </w:r>
          </w:p>
          <w:p w:rsidR="00185246" w:rsidRPr="00185246" w:rsidRDefault="00185246" w:rsidP="00185246">
            <w:pPr>
              <w:pStyle w:val="BodyText3example"/>
              <w:numPr>
                <w:ilvl w:val="0"/>
                <w:numId w:val="25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Somewhat inaccurate spelling, use of diacritical marks, punctuation, and/or capitalization</w:t>
            </w:r>
          </w:p>
          <w:p w:rsidR="00185246" w:rsidRPr="00684AFA" w:rsidRDefault="00185246" w:rsidP="00185246">
            <w:pPr>
              <w:pStyle w:val="BodyText3example"/>
              <w:numPr>
                <w:ilvl w:val="0"/>
                <w:numId w:val="25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Mostly accurate spelling, use of diacritical marks, punctuation, and/or capitalization</w:t>
            </w:r>
          </w:p>
          <w:p w:rsidR="00185246" w:rsidRPr="00684AFA" w:rsidRDefault="00185246" w:rsidP="00185246">
            <w:pPr>
              <w:pStyle w:val="BodyText3example"/>
              <w:numPr>
                <w:ilvl w:val="0"/>
                <w:numId w:val="25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Few or no errors in spelling, use of diacritical marks, punctuation, and/or capitalization</w:t>
            </w:r>
          </w:p>
          <w:p w:rsidR="00185246" w:rsidRPr="00C5261D" w:rsidRDefault="00185246" w:rsidP="00185246">
            <w:pPr>
              <w:pStyle w:val="BodyText3example"/>
            </w:pPr>
          </w:p>
        </w:tc>
      </w:tr>
      <w:tr w:rsidR="00684881" w:rsidTr="004F1F89">
        <w:tc>
          <w:tcPr>
            <w:tcW w:w="9576" w:type="dxa"/>
            <w:shd w:val="clear" w:color="auto" w:fill="B8CCE4" w:themeFill="accent1" w:themeFillTint="66"/>
          </w:tcPr>
          <w:p w:rsidR="00684881" w:rsidRDefault="00FE06C6" w:rsidP="0063370D">
            <w:pPr>
              <w:pStyle w:val="Heading4"/>
            </w:pPr>
            <w:r>
              <w:t>Language Control</w:t>
            </w:r>
          </w:p>
        </w:tc>
      </w:tr>
      <w:tr w:rsidR="00684881" w:rsidTr="00FD5A03">
        <w:trPr>
          <w:trHeight w:val="1268"/>
        </w:trPr>
        <w:tc>
          <w:tcPr>
            <w:tcW w:w="9576" w:type="dxa"/>
          </w:tcPr>
          <w:p w:rsidR="00684881" w:rsidRDefault="00684881" w:rsidP="003A0BE0">
            <w:pPr>
              <w:pStyle w:val="BodyText3example"/>
            </w:pPr>
          </w:p>
          <w:p w:rsidR="00FD5A03" w:rsidRPr="00FD5A03" w:rsidRDefault="00FD5A03" w:rsidP="00FD5A03">
            <w:pPr>
              <w:pStyle w:val="BodyText3example"/>
              <w:numPr>
                <w:ilvl w:val="0"/>
                <w:numId w:val="24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Inadequate and/or inaccurate use of basic language structures</w:t>
            </w:r>
          </w:p>
          <w:p w:rsidR="00FD5A03" w:rsidRPr="00FD5A03" w:rsidRDefault="00FD5A03" w:rsidP="00FD5A03">
            <w:pPr>
              <w:pStyle w:val="BodyText3example"/>
              <w:numPr>
                <w:ilvl w:val="0"/>
                <w:numId w:val="24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Emerging use of basic language structures</w:t>
            </w:r>
          </w:p>
          <w:p w:rsidR="00FD5A03" w:rsidRPr="00FD5A03" w:rsidRDefault="00FD5A03" w:rsidP="00FD5A03">
            <w:pPr>
              <w:pStyle w:val="BodyText3example"/>
              <w:numPr>
                <w:ilvl w:val="0"/>
                <w:numId w:val="24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Emerging control of basic language structures</w:t>
            </w:r>
          </w:p>
          <w:p w:rsidR="00FD5A03" w:rsidRPr="00FD5A03" w:rsidRDefault="00FD5A03" w:rsidP="00FD5A03">
            <w:pPr>
              <w:pStyle w:val="BodyText3example"/>
              <w:numPr>
                <w:ilvl w:val="0"/>
                <w:numId w:val="24"/>
              </w:numPr>
              <w:ind w:left="360"/>
              <w:rPr>
                <w:color w:val="auto"/>
              </w:rPr>
            </w:pPr>
            <w:r>
              <w:rPr>
                <w:color w:val="auto"/>
              </w:rPr>
              <w:t>Control of basic language structures</w:t>
            </w:r>
          </w:p>
          <w:p w:rsidR="00FD5A03" w:rsidRPr="00051744" w:rsidRDefault="00FD5A03" w:rsidP="00FD5A03">
            <w:pPr>
              <w:pStyle w:val="BodyText3example"/>
              <w:ind w:left="0"/>
            </w:pPr>
          </w:p>
        </w:tc>
      </w:tr>
    </w:tbl>
    <w:p w:rsidR="000D5C62" w:rsidRDefault="000D5C62"/>
    <w:p w:rsidR="00FD5A03" w:rsidRDefault="00FD5A03" w:rsidP="00FD5A03">
      <w:pPr>
        <w:jc w:val="center"/>
      </w:pPr>
      <w:r>
        <w:t>*See the Explanation of Rubric for a more detailed description of each rating</w:t>
      </w:r>
    </w:p>
    <w:sectPr w:rsidR="00FD5A03" w:rsidSect="000D42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78200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2AC3D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7A73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2763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6247F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041B4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FB81DDE"/>
    <w:lvl w:ilvl="0">
      <w:start w:val="1"/>
      <w:numFmt w:val="bullet"/>
      <w:pStyle w:val="ListBullet3example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3C201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212E6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781C3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81AAA"/>
    <w:multiLevelType w:val="hybridMultilevel"/>
    <w:tmpl w:val="53CC4AE2"/>
    <w:lvl w:ilvl="0" w:tplc="4BECF7B0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F60DFF"/>
    <w:multiLevelType w:val="hybridMultilevel"/>
    <w:tmpl w:val="3D78A5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177F2D"/>
    <w:multiLevelType w:val="hybridMultilevel"/>
    <w:tmpl w:val="AE627FAC"/>
    <w:lvl w:ilvl="0" w:tplc="EBAA5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E83CFD"/>
    <w:multiLevelType w:val="hybridMultilevel"/>
    <w:tmpl w:val="53CC4AE2"/>
    <w:lvl w:ilvl="0" w:tplc="4BECF7B0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2135A1"/>
    <w:multiLevelType w:val="hybridMultilevel"/>
    <w:tmpl w:val="4CF2530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925897"/>
    <w:multiLevelType w:val="hybridMultilevel"/>
    <w:tmpl w:val="DCC0343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8215FE3"/>
    <w:multiLevelType w:val="hybridMultilevel"/>
    <w:tmpl w:val="AEF0CF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ADB317C"/>
    <w:multiLevelType w:val="hybridMultilevel"/>
    <w:tmpl w:val="63202F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B027E5B"/>
    <w:multiLevelType w:val="multilevel"/>
    <w:tmpl w:val="DFB81DD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DA67DB"/>
    <w:multiLevelType w:val="hybridMultilevel"/>
    <w:tmpl w:val="AE627FAC"/>
    <w:lvl w:ilvl="0" w:tplc="EBAA5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C38C7"/>
    <w:multiLevelType w:val="hybridMultilevel"/>
    <w:tmpl w:val="CE644F7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E772B4"/>
    <w:multiLevelType w:val="hybridMultilevel"/>
    <w:tmpl w:val="53CC4AE2"/>
    <w:lvl w:ilvl="0" w:tplc="4BECF7B0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104E94"/>
    <w:multiLevelType w:val="hybridMultilevel"/>
    <w:tmpl w:val="873EF4A0"/>
    <w:lvl w:ilvl="0" w:tplc="88268B46">
      <w:start w:val="1"/>
      <w:numFmt w:val="bullet"/>
      <w:pStyle w:val="ListBullet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77072824"/>
    <w:multiLevelType w:val="hybridMultilevel"/>
    <w:tmpl w:val="AE627FAC"/>
    <w:lvl w:ilvl="0" w:tplc="EBAA5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740EF5"/>
    <w:multiLevelType w:val="hybridMultilevel"/>
    <w:tmpl w:val="53CC4AE2"/>
    <w:lvl w:ilvl="0" w:tplc="4BECF7B0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15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8"/>
  </w:num>
  <w:num w:numId="17">
    <w:abstractNumId w:val="23"/>
  </w:num>
  <w:num w:numId="18">
    <w:abstractNumId w:val="16"/>
  </w:num>
  <w:num w:numId="19">
    <w:abstractNumId w:val="17"/>
  </w:num>
  <w:num w:numId="20">
    <w:abstractNumId w:val="19"/>
  </w:num>
  <w:num w:numId="21">
    <w:abstractNumId w:val="12"/>
  </w:num>
  <w:num w:numId="22">
    <w:abstractNumId w:val="13"/>
  </w:num>
  <w:num w:numId="23">
    <w:abstractNumId w:val="21"/>
  </w:num>
  <w:num w:numId="24">
    <w:abstractNumId w:val="24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FE06C6"/>
    <w:rsid w:val="00007815"/>
    <w:rsid w:val="00015060"/>
    <w:rsid w:val="00046AF7"/>
    <w:rsid w:val="00051744"/>
    <w:rsid w:val="000B1075"/>
    <w:rsid w:val="000D4227"/>
    <w:rsid w:val="000D5C62"/>
    <w:rsid w:val="000E4FBA"/>
    <w:rsid w:val="0015292B"/>
    <w:rsid w:val="001745CC"/>
    <w:rsid w:val="00185246"/>
    <w:rsid w:val="002002A2"/>
    <w:rsid w:val="00244DDD"/>
    <w:rsid w:val="00247E02"/>
    <w:rsid w:val="002C1A2E"/>
    <w:rsid w:val="002C2198"/>
    <w:rsid w:val="002C2896"/>
    <w:rsid w:val="002F5D59"/>
    <w:rsid w:val="00353E74"/>
    <w:rsid w:val="003A0BE0"/>
    <w:rsid w:val="003A514E"/>
    <w:rsid w:val="0040659A"/>
    <w:rsid w:val="004C612A"/>
    <w:rsid w:val="004F1F89"/>
    <w:rsid w:val="0051348E"/>
    <w:rsid w:val="00582FFF"/>
    <w:rsid w:val="0063370D"/>
    <w:rsid w:val="00684881"/>
    <w:rsid w:val="00684AFA"/>
    <w:rsid w:val="006C77D9"/>
    <w:rsid w:val="007264C8"/>
    <w:rsid w:val="00741974"/>
    <w:rsid w:val="007B0B8B"/>
    <w:rsid w:val="008340F9"/>
    <w:rsid w:val="008B039C"/>
    <w:rsid w:val="00933825"/>
    <w:rsid w:val="00951B61"/>
    <w:rsid w:val="00953F8B"/>
    <w:rsid w:val="00984464"/>
    <w:rsid w:val="009C7EFA"/>
    <w:rsid w:val="00A33B4C"/>
    <w:rsid w:val="00A867B7"/>
    <w:rsid w:val="00B91A20"/>
    <w:rsid w:val="00C5261D"/>
    <w:rsid w:val="00C800C7"/>
    <w:rsid w:val="00E57E3B"/>
    <w:rsid w:val="00E75004"/>
    <w:rsid w:val="00E77E31"/>
    <w:rsid w:val="00F33943"/>
    <w:rsid w:val="00FD5A03"/>
    <w:rsid w:val="00FE0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370D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0B107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0B107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63370D"/>
    <w:pPr>
      <w:keepNext/>
      <w:spacing w:before="180" w:after="60"/>
      <w:outlineLvl w:val="3"/>
    </w:pPr>
    <w:rPr>
      <w:b/>
      <w:bCs/>
      <w:caps/>
      <w:szCs w:val="20"/>
    </w:rPr>
  </w:style>
  <w:style w:type="paragraph" w:styleId="Heading5">
    <w:name w:val="heading 5"/>
    <w:basedOn w:val="BodyText2"/>
    <w:next w:val="Normal"/>
    <w:qFormat/>
    <w:rsid w:val="00046AF7"/>
    <w:pPr>
      <w:outlineLvl w:val="4"/>
    </w:pPr>
    <w:rPr>
      <w:bCs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848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741974"/>
    <w:rPr>
      <w:color w:val="0000FF"/>
      <w:u w:val="single"/>
    </w:rPr>
  </w:style>
  <w:style w:type="paragraph" w:styleId="BodyText">
    <w:name w:val="Body Text"/>
    <w:basedOn w:val="Normal"/>
    <w:link w:val="BodyTextChar"/>
    <w:rsid w:val="0015292B"/>
    <w:pPr>
      <w:spacing w:after="240"/>
    </w:pPr>
  </w:style>
  <w:style w:type="character" w:customStyle="1" w:styleId="BodyTextChar">
    <w:name w:val="Body Text Char"/>
    <w:basedOn w:val="DefaultParagraphFont"/>
    <w:link w:val="BodyText"/>
    <w:rsid w:val="0015292B"/>
    <w:rPr>
      <w:rFonts w:ascii="Arial" w:hAnsi="Arial"/>
      <w:szCs w:val="24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15292B"/>
    <w:pPr>
      <w:spacing w:after="120"/>
      <w:ind w:left="360"/>
    </w:pPr>
  </w:style>
  <w:style w:type="paragraph" w:styleId="BodyTextFirstIndent2">
    <w:name w:val="Body Text First Indent 2"/>
    <w:aliases w:val="Body Text Indent Left .5"/>
    <w:basedOn w:val="Normal"/>
    <w:link w:val="BodyTextFirstIndent2Char"/>
    <w:rsid w:val="00046AF7"/>
    <w:pPr>
      <w:ind w:left="720" w:firstLine="210"/>
    </w:pPr>
  </w:style>
  <w:style w:type="character" w:customStyle="1" w:styleId="BodyTextIndentChar">
    <w:name w:val="Body Text Indent Char"/>
    <w:basedOn w:val="DefaultParagraphFont"/>
    <w:link w:val="BodyTextIndent"/>
    <w:rsid w:val="0015292B"/>
    <w:rPr>
      <w:rFonts w:ascii="Arial" w:hAnsi="Arial"/>
      <w:szCs w:val="24"/>
      <w:lang w:val="en-US" w:eastAsia="en-US" w:bidi="ar-SA"/>
    </w:rPr>
  </w:style>
  <w:style w:type="character" w:customStyle="1" w:styleId="BodyTextFirstIndent2Char">
    <w:name w:val="Body Text First Indent 2 Char"/>
    <w:aliases w:val="Body Text Indent Left .5 Char"/>
    <w:basedOn w:val="BodyTextIndentChar"/>
    <w:link w:val="BodyTextFirstIndent2"/>
    <w:rsid w:val="00046AF7"/>
  </w:style>
  <w:style w:type="paragraph" w:styleId="BodyTextFirstIndent">
    <w:name w:val="Body Text First Indent"/>
    <w:aliases w:val="Body Text First Indent(example)"/>
    <w:basedOn w:val="Normal"/>
    <w:link w:val="BodyTextFirstIndentChar"/>
    <w:rsid w:val="0015292B"/>
    <w:pPr>
      <w:tabs>
        <w:tab w:val="left" w:pos="720"/>
      </w:tabs>
      <w:spacing w:after="120"/>
      <w:ind w:firstLine="210"/>
    </w:pPr>
    <w:rPr>
      <w:color w:val="999999"/>
    </w:rPr>
  </w:style>
  <w:style w:type="character" w:customStyle="1" w:styleId="BodyTextFirstIndentChar">
    <w:name w:val="Body Text First Indent Char"/>
    <w:aliases w:val="Body Text First Indent(example) Char"/>
    <w:basedOn w:val="BodyTextChar"/>
    <w:link w:val="BodyTextFirstIndent"/>
    <w:rsid w:val="0015292B"/>
    <w:rPr>
      <w:color w:val="999999"/>
    </w:rPr>
  </w:style>
  <w:style w:type="paragraph" w:styleId="BodyText2">
    <w:name w:val="Body Text 2"/>
    <w:basedOn w:val="Normal"/>
    <w:rsid w:val="0015292B"/>
    <w:pPr>
      <w:spacing w:before="120" w:after="60"/>
    </w:pPr>
    <w:rPr>
      <w:b/>
    </w:rPr>
  </w:style>
  <w:style w:type="paragraph" w:styleId="BodyText3">
    <w:name w:val="Body Text 3"/>
    <w:basedOn w:val="Normal"/>
    <w:link w:val="BodyText3Char"/>
    <w:rsid w:val="00C5261D"/>
    <w:pPr>
      <w:ind w:left="36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rsid w:val="00C5261D"/>
    <w:rPr>
      <w:rFonts w:ascii="Arial" w:hAnsi="Arial"/>
      <w:szCs w:val="16"/>
      <w:lang w:val="en-US" w:eastAsia="en-US" w:bidi="ar-SA"/>
    </w:rPr>
  </w:style>
  <w:style w:type="paragraph" w:styleId="ListBullet3">
    <w:name w:val="List Bullet 3"/>
    <w:basedOn w:val="Normal"/>
    <w:link w:val="ListBullet3Char"/>
    <w:rsid w:val="007B0B8B"/>
    <w:pPr>
      <w:numPr>
        <w:numId w:val="15"/>
      </w:numPr>
    </w:pPr>
  </w:style>
  <w:style w:type="paragraph" w:styleId="ListBullet">
    <w:name w:val="List Bullet"/>
    <w:basedOn w:val="Normal"/>
    <w:rsid w:val="00046AF7"/>
    <w:pPr>
      <w:numPr>
        <w:numId w:val="5"/>
      </w:numPr>
    </w:pPr>
  </w:style>
  <w:style w:type="paragraph" w:styleId="ListBullet2">
    <w:name w:val="List Bullet 2"/>
    <w:basedOn w:val="Normal"/>
    <w:rsid w:val="00046AF7"/>
    <w:pPr>
      <w:numPr>
        <w:numId w:val="6"/>
      </w:numPr>
    </w:pPr>
  </w:style>
  <w:style w:type="paragraph" w:customStyle="1" w:styleId="ListBullet3example">
    <w:name w:val="List Bullet 3 (example)"/>
    <w:basedOn w:val="ListBullet3"/>
    <w:link w:val="ListBullet3exampleChar"/>
    <w:rsid w:val="007B0B8B"/>
    <w:pPr>
      <w:numPr>
        <w:numId w:val="7"/>
      </w:numPr>
    </w:pPr>
    <w:rPr>
      <w:color w:val="999999"/>
    </w:rPr>
  </w:style>
  <w:style w:type="paragraph" w:customStyle="1" w:styleId="BodyText3bold">
    <w:name w:val="Body Text 3 + bold"/>
    <w:basedOn w:val="BodyText3"/>
    <w:link w:val="BodyText3boldChar"/>
    <w:rsid w:val="007B0B8B"/>
    <w:pPr>
      <w:spacing w:after="60"/>
    </w:pPr>
    <w:rPr>
      <w:b/>
    </w:rPr>
  </w:style>
  <w:style w:type="character" w:customStyle="1" w:styleId="BodyText3boldChar">
    <w:name w:val="Body Text 3 + bold Char"/>
    <w:basedOn w:val="BodyText3Char"/>
    <w:link w:val="BodyText3bold"/>
    <w:rsid w:val="007B0B8B"/>
    <w:rPr>
      <w:b/>
    </w:rPr>
  </w:style>
  <w:style w:type="character" w:customStyle="1" w:styleId="ListBullet3Char">
    <w:name w:val="List Bullet 3 Char"/>
    <w:basedOn w:val="DefaultParagraphFont"/>
    <w:link w:val="ListBullet3"/>
    <w:rsid w:val="007B0B8B"/>
    <w:rPr>
      <w:rFonts w:ascii="Arial" w:hAnsi="Arial"/>
      <w:szCs w:val="24"/>
      <w:lang w:val="en-US" w:eastAsia="en-US" w:bidi="ar-SA"/>
    </w:rPr>
  </w:style>
  <w:style w:type="character" w:customStyle="1" w:styleId="ListBullet3exampleChar">
    <w:name w:val="List Bullet 3 (example) Char"/>
    <w:basedOn w:val="ListBullet3Char"/>
    <w:link w:val="ListBullet3example"/>
    <w:rsid w:val="007B0B8B"/>
    <w:rPr>
      <w:color w:val="999999"/>
    </w:rPr>
  </w:style>
  <w:style w:type="paragraph" w:customStyle="1" w:styleId="BodyText3example">
    <w:name w:val="Body Text 3 (example)"/>
    <w:basedOn w:val="BodyText3"/>
    <w:link w:val="BodyText3exampleChar"/>
    <w:rsid w:val="003A0BE0"/>
    <w:rPr>
      <w:color w:val="999999"/>
    </w:rPr>
  </w:style>
  <w:style w:type="paragraph" w:customStyle="1" w:styleId="BodyText3Bold40">
    <w:name w:val="Body Text 3 + Bold 40%"/>
    <w:basedOn w:val="BodyText3bold"/>
    <w:rsid w:val="003A0BE0"/>
    <w:rPr>
      <w:color w:val="999999"/>
    </w:rPr>
  </w:style>
  <w:style w:type="character" w:customStyle="1" w:styleId="BodyText3exampleChar">
    <w:name w:val="Body Text 3 (example) Char"/>
    <w:basedOn w:val="BodyText3Char"/>
    <w:link w:val="BodyText3example"/>
    <w:rsid w:val="003A0BE0"/>
    <w:rPr>
      <w:color w:val="999999"/>
    </w:rPr>
  </w:style>
  <w:style w:type="character" w:styleId="CommentReference">
    <w:name w:val="annotation reference"/>
    <w:basedOn w:val="DefaultParagraphFont"/>
    <w:semiHidden/>
    <w:rsid w:val="00951B61"/>
    <w:rPr>
      <w:sz w:val="16"/>
      <w:szCs w:val="16"/>
    </w:rPr>
  </w:style>
  <w:style w:type="paragraph" w:styleId="CommentText">
    <w:name w:val="annotation text"/>
    <w:basedOn w:val="Normal"/>
    <w:semiHidden/>
    <w:rsid w:val="00951B61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51B61"/>
    <w:rPr>
      <w:b/>
      <w:bCs/>
    </w:rPr>
  </w:style>
  <w:style w:type="paragraph" w:styleId="BalloonText">
    <w:name w:val="Balloon Text"/>
    <w:basedOn w:val="Normal"/>
    <w:semiHidden/>
    <w:rsid w:val="00951B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bailey.COLONIAL\Application%20Data\Microsoft\Templates\Project-based%20learning%20example%20exercis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Project-based learning example exercise</Template>
  <TotalTime>270</TotalTime>
  <Pages>1</Pages>
  <Words>269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csd</dc:creator>
  <cp:keywords/>
  <dc:description/>
  <cp:lastModifiedBy>csd</cp:lastModifiedBy>
  <cp:revision>5</cp:revision>
  <cp:lastPrinted>2010-03-24T15:06:00Z</cp:lastPrinted>
  <dcterms:created xsi:type="dcterms:W3CDTF">2009-12-10T15:42:00Z</dcterms:created>
  <dcterms:modified xsi:type="dcterms:W3CDTF">2010-03-24T19:17:00Z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TC011949651033</vt:lpwstr>
  </property>
</Properties>
</file>